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7CE79" w14:textId="77777777" w:rsidR="007F32E7" w:rsidRPr="00750324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6521"/>
        </w:tabs>
        <w:jc w:val="center"/>
        <w:rPr>
          <w:rFonts w:ascii="Times New Roman" w:hAnsi="Times New Roman" w:cs="Times New Roman"/>
          <w:color w:val="000000"/>
          <w:highlight w:val="white"/>
        </w:rPr>
      </w:pPr>
      <w:r w:rsidRPr="00FC3A2C">
        <w:rPr>
          <w:noProof/>
        </w:rPr>
        <w:drawing>
          <wp:inline distT="0" distB="0" distL="0" distR="0" wp14:anchorId="5945897A" wp14:editId="5BB7F95E">
            <wp:extent cx="739140" cy="775970"/>
            <wp:effectExtent l="0" t="0" r="3810" b="50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8B938" w14:textId="77777777" w:rsidR="007F32E7" w:rsidRPr="0023448B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3448B">
        <w:rPr>
          <w:rFonts w:ascii="Times New Roman" w:hAnsi="Times New Roman" w:cs="Times New Roman"/>
          <w:b/>
          <w:color w:val="000000"/>
          <w:sz w:val="20"/>
          <w:szCs w:val="20"/>
        </w:rPr>
        <w:t>MINISTÉRIO DA DEFESA</w:t>
      </w:r>
    </w:p>
    <w:p w14:paraId="1FD67B34" w14:textId="77777777" w:rsidR="007F32E7" w:rsidRPr="0023448B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3448B">
        <w:rPr>
          <w:rFonts w:ascii="Times New Roman" w:hAnsi="Times New Roman" w:cs="Times New Roman"/>
          <w:b/>
          <w:color w:val="000000"/>
          <w:sz w:val="20"/>
          <w:szCs w:val="20"/>
        </w:rPr>
        <w:t>EXÉRCITO BRASILEIRO</w:t>
      </w:r>
    </w:p>
    <w:p w14:paraId="02413610" w14:textId="77777777" w:rsidR="007F32E7" w:rsidRPr="0023448B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3448B">
        <w:rPr>
          <w:rFonts w:ascii="Times New Roman" w:hAnsi="Times New Roman" w:cs="Times New Roman"/>
          <w:b/>
          <w:color w:val="000000"/>
          <w:sz w:val="20"/>
          <w:szCs w:val="20"/>
        </w:rPr>
        <w:t>COLÉGIO MILITAR DE BELÉM</w:t>
      </w:r>
    </w:p>
    <w:p w14:paraId="1AC3B1D2" w14:textId="77777777" w:rsidR="007F32E7" w:rsidRPr="0023448B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Times New Roman" w:hAnsi="Times New Roman" w:cs="Times New Roman"/>
          <w:b/>
          <w:color w:val="000000"/>
        </w:rPr>
      </w:pPr>
      <w:r w:rsidRPr="0023448B">
        <w:rPr>
          <w:rFonts w:ascii="Times New Roman" w:hAnsi="Times New Roman" w:cs="Times New Roman"/>
          <w:b/>
          <w:bCs/>
          <w:sz w:val="20"/>
          <w:szCs w:val="20"/>
        </w:rPr>
        <w:t>(Colégio General Hilário Maximiano Antunes Gurjão)</w:t>
      </w:r>
    </w:p>
    <w:p w14:paraId="60898CFF" w14:textId="77777777" w:rsidR="007F32E7" w:rsidRPr="00750324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200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14:paraId="17F2FCF6" w14:textId="6197E8AC" w:rsidR="007F32E7" w:rsidRPr="00750324" w:rsidRDefault="007F32E7" w:rsidP="007F32E7">
      <w:pPr>
        <w:tabs>
          <w:tab w:val="left" w:pos="0"/>
        </w:tabs>
        <w:jc w:val="center"/>
        <w:rPr>
          <w:rFonts w:ascii="Times New Roman" w:hAnsi="Times New Roman" w:cs="Times New Roman"/>
          <w:b/>
          <w:color w:val="000000"/>
          <w:highlight w:val="white"/>
          <w:u w:val="single"/>
        </w:rPr>
      </w:pPr>
      <w:r>
        <w:rPr>
          <w:rFonts w:ascii="Times New Roman" w:hAnsi="Times New Roman" w:cs="Times New Roman"/>
          <w:b/>
          <w:color w:val="000000"/>
          <w:highlight w:val="white"/>
          <w:u w:val="single"/>
        </w:rPr>
        <w:t>MINUTA DO ATA DE REGISTRO DE PREÇOS</w:t>
      </w:r>
    </w:p>
    <w:p w14:paraId="5FDF398A" w14:textId="77777777" w:rsidR="007F32E7" w:rsidRPr="00750324" w:rsidRDefault="007F32E7" w:rsidP="007F32E7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14:paraId="11AF4A9D" w14:textId="47E3703F" w:rsidR="007F32E7" w:rsidRPr="00750324" w:rsidRDefault="007F32E7" w:rsidP="007F32E7">
      <w:pPr>
        <w:tabs>
          <w:tab w:val="left" w:pos="0"/>
        </w:tabs>
        <w:jc w:val="center"/>
        <w:rPr>
          <w:rFonts w:ascii="Times New Roman" w:hAnsi="Times New Roman" w:cs="Times New Roman"/>
          <w:b/>
          <w:color w:val="000000"/>
        </w:rPr>
      </w:pPr>
      <w:r w:rsidRPr="00750324">
        <w:rPr>
          <w:rFonts w:ascii="Times New Roman" w:hAnsi="Times New Roman" w:cs="Times New Roman"/>
          <w:b/>
          <w:color w:val="000000"/>
        </w:rPr>
        <w:t>PREGÃO ELETRÔNICO Nº</w:t>
      </w:r>
      <w:r w:rsidR="00DF1624">
        <w:rPr>
          <w:rFonts w:ascii="Times New Roman" w:hAnsi="Times New Roman" w:cs="Times New Roman"/>
          <w:b/>
          <w:color w:val="000000"/>
        </w:rPr>
        <w:t xml:space="preserve"> 9</w:t>
      </w:r>
      <w:r w:rsidRPr="00800B85">
        <w:rPr>
          <w:rFonts w:ascii="Times New Roman" w:hAnsi="Times New Roman" w:cs="Times New Roman"/>
          <w:b/>
          <w:bCs/>
          <w:color w:val="000000" w:themeColor="text1"/>
        </w:rPr>
        <w:t>0</w:t>
      </w:r>
      <w:r w:rsidR="00DF1624">
        <w:rPr>
          <w:rFonts w:ascii="Times New Roman" w:hAnsi="Times New Roman" w:cs="Times New Roman"/>
          <w:b/>
          <w:bCs/>
          <w:color w:val="000000" w:themeColor="text1"/>
        </w:rPr>
        <w:t>002</w:t>
      </w:r>
      <w:r w:rsidRPr="00800B85">
        <w:rPr>
          <w:rFonts w:ascii="Times New Roman" w:hAnsi="Times New Roman" w:cs="Times New Roman"/>
          <w:b/>
          <w:bCs/>
          <w:color w:val="000000" w:themeColor="text1"/>
        </w:rPr>
        <w:t>/202</w:t>
      </w:r>
      <w:r w:rsidR="00DF1624">
        <w:rPr>
          <w:rFonts w:ascii="Times New Roman" w:hAnsi="Times New Roman" w:cs="Times New Roman"/>
          <w:b/>
          <w:bCs/>
          <w:color w:val="000000" w:themeColor="text1"/>
        </w:rPr>
        <w:t>5</w:t>
      </w:r>
    </w:p>
    <w:p w14:paraId="0CCE1698" w14:textId="258735E5" w:rsidR="007F32E7" w:rsidRPr="00DD653D" w:rsidRDefault="007F32E7" w:rsidP="007F32E7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50324">
        <w:rPr>
          <w:rFonts w:ascii="Times New Roman" w:hAnsi="Times New Roman" w:cs="Times New Roman"/>
          <w:color w:val="000000"/>
        </w:rPr>
        <w:t xml:space="preserve">(Processo Administrativo n° </w:t>
      </w:r>
      <w:r w:rsidR="006B76EC" w:rsidRPr="006B76EC">
        <w:rPr>
          <w:rFonts w:ascii="Times New Roman" w:hAnsi="Times New Roman" w:cs="Times New Roman"/>
          <w:bCs/>
          <w:color w:val="000000"/>
        </w:rPr>
        <w:t>65311.007137/2024-11</w:t>
      </w:r>
      <w:bookmarkStart w:id="0" w:name="_GoBack"/>
      <w:bookmarkEnd w:id="0"/>
      <w:r w:rsidRPr="00750324">
        <w:rPr>
          <w:rFonts w:ascii="Times New Roman" w:hAnsi="Times New Roman" w:cs="Times New Roman"/>
          <w:color w:val="000000"/>
        </w:rPr>
        <w:t>)</w:t>
      </w:r>
    </w:p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F" w14:textId="259950C9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ATA DE REGISTRO DE PREÇOS</w:t>
      </w:r>
      <w:r w:rsidR="007F32E7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7E8FEAAC" w:rsidR="00CB46FC" w:rsidRPr="007B0C11" w:rsidRDefault="5EBCF017" w:rsidP="007F32E7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567"/>
        <w:jc w:val="both"/>
        <w:rPr>
          <w:rFonts w:ascii="Arial" w:hAnsi="Arial" w:cs="Arial"/>
          <w:sz w:val="20"/>
          <w:szCs w:val="20"/>
        </w:rPr>
      </w:pPr>
      <w:r w:rsidRPr="007B0C11">
        <w:rPr>
          <w:rFonts w:ascii="Arial" w:hAnsi="Arial" w:cs="Arial"/>
          <w:sz w:val="20"/>
          <w:szCs w:val="20"/>
        </w:rPr>
        <w:t>O</w:t>
      </w:r>
      <w:r w:rsidR="007F32E7" w:rsidRPr="007B0C11">
        <w:rPr>
          <w:rFonts w:ascii="Arial" w:hAnsi="Arial" w:cs="Arial"/>
          <w:sz w:val="20"/>
          <w:szCs w:val="20"/>
        </w:rPr>
        <w:t xml:space="preserve"> </w:t>
      </w:r>
      <w:r w:rsidR="007F32E7" w:rsidRPr="007B0C11">
        <w:rPr>
          <w:rFonts w:ascii="Arial" w:hAnsi="Arial" w:cs="Arial"/>
          <w:color w:val="000000" w:themeColor="text1"/>
          <w:sz w:val="20"/>
          <w:szCs w:val="20"/>
        </w:rPr>
        <w:t>COLÉGIO MILITAR DE BELÉM</w:t>
      </w:r>
      <w:r w:rsidR="007F32E7" w:rsidRPr="007B0C11">
        <w:rPr>
          <w:rFonts w:ascii="Arial" w:hAnsi="Arial" w:cs="Arial"/>
          <w:sz w:val="20"/>
          <w:szCs w:val="20"/>
        </w:rPr>
        <w:t xml:space="preserve">, </w:t>
      </w:r>
      <w:r w:rsidRPr="007B0C11">
        <w:rPr>
          <w:rFonts w:ascii="Arial" w:hAnsi="Arial" w:cs="Arial"/>
          <w:sz w:val="20"/>
          <w:szCs w:val="20"/>
        </w:rPr>
        <w:t xml:space="preserve">com sede </w:t>
      </w:r>
      <w:r w:rsidR="007F32E7" w:rsidRPr="007B0C11">
        <w:rPr>
          <w:rFonts w:ascii="Arial" w:hAnsi="Arial" w:cs="Arial"/>
          <w:color w:val="000000" w:themeColor="text1"/>
          <w:sz w:val="20"/>
          <w:szCs w:val="20"/>
        </w:rPr>
        <w:t xml:space="preserve">na Avenida Almirante Barroso, n° 4344, Souza, CEP 66.613-710, Belém-PA, </w:t>
      </w:r>
      <w:r w:rsidR="007F32E7" w:rsidRPr="007B0C11">
        <w:rPr>
          <w:rFonts w:ascii="Arial" w:hAnsi="Arial" w:cs="Arial"/>
          <w:sz w:val="20"/>
          <w:szCs w:val="20"/>
        </w:rPr>
        <w:t>inscrito no CNPJ sob o nº 29.386.258/0002-30</w:t>
      </w:r>
      <w:r w:rsidRPr="007B0C11">
        <w:rPr>
          <w:rFonts w:ascii="Arial" w:hAnsi="Arial" w:cs="Arial"/>
          <w:sz w:val="20"/>
          <w:szCs w:val="20"/>
        </w:rPr>
        <w:t>,</w:t>
      </w:r>
      <w:r w:rsidR="007F32E7" w:rsidRPr="007B0C11">
        <w:rPr>
          <w:rFonts w:ascii="Arial" w:hAnsi="Arial" w:cs="Arial"/>
          <w:sz w:val="20"/>
          <w:szCs w:val="20"/>
        </w:rPr>
        <w:t xml:space="preserve"> neste ato representado pelo Ordenador de Despesas, Sr. Coronel JACKSON RODRIGUES DE SOUZA JUNIOR, designado pelo Boletim Interno nº 28, de 9 de fevereiro de 2022</w:t>
      </w:r>
      <w:r w:rsidRPr="007B0C11">
        <w:rPr>
          <w:rFonts w:ascii="Arial" w:hAnsi="Arial" w:cs="Arial"/>
          <w:sz w:val="20"/>
          <w:szCs w:val="20"/>
        </w:rPr>
        <w:t xml:space="preserve">, portador da matrícula funcional nº ...................,, considerando o julgamento da licitação na modalidade de pregão, na forma eletrônica, para REGISTRO DE PREÇOS nº </w:t>
      </w:r>
      <w:r w:rsidR="007F32E7" w:rsidRPr="007B0C11">
        <w:rPr>
          <w:rFonts w:ascii="Arial" w:hAnsi="Arial" w:cs="Arial"/>
          <w:sz w:val="20"/>
          <w:szCs w:val="20"/>
        </w:rPr>
        <w:t>001/2024</w:t>
      </w:r>
      <w:r w:rsidRPr="007B0C11">
        <w:rPr>
          <w:rFonts w:ascii="Arial" w:hAnsi="Arial" w:cs="Arial"/>
          <w:sz w:val="20"/>
          <w:szCs w:val="20"/>
        </w:rPr>
        <w:t>, publicada no ...... de ...../...../20</w:t>
      </w:r>
      <w:r w:rsidR="00484F4D" w:rsidRPr="007B0C11">
        <w:rPr>
          <w:rFonts w:ascii="Arial" w:hAnsi="Arial" w:cs="Arial"/>
          <w:sz w:val="20"/>
          <w:szCs w:val="20"/>
        </w:rPr>
        <w:t>2</w:t>
      </w:r>
      <w:r w:rsidR="007F32E7" w:rsidRPr="007B0C11">
        <w:rPr>
          <w:rFonts w:ascii="Arial" w:hAnsi="Arial" w:cs="Arial"/>
          <w:sz w:val="20"/>
          <w:szCs w:val="20"/>
        </w:rPr>
        <w:t>4</w:t>
      </w:r>
      <w:r w:rsidRPr="007B0C11">
        <w:rPr>
          <w:rFonts w:ascii="Arial" w:hAnsi="Arial" w:cs="Arial"/>
          <w:sz w:val="20"/>
          <w:szCs w:val="20"/>
        </w:rPr>
        <w:t xml:space="preserve">, processo administrativo n.º </w:t>
      </w:r>
      <w:r w:rsidR="007F32E7" w:rsidRPr="007B0C11">
        <w:rPr>
          <w:rFonts w:ascii="Arial" w:hAnsi="Arial" w:cs="Arial"/>
          <w:bCs/>
          <w:color w:val="000000"/>
          <w:sz w:val="20"/>
          <w:szCs w:val="20"/>
        </w:rPr>
        <w:t xml:space="preserve">65311.007111/2023-83, </w:t>
      </w:r>
      <w:r w:rsidRPr="007B0C11">
        <w:rPr>
          <w:rFonts w:ascii="Arial" w:hAnsi="Arial" w:cs="Arial"/>
          <w:sz w:val="20"/>
          <w:szCs w:val="20"/>
        </w:rPr>
        <w:t>RESOLVE registrar os preços da(s)</w:t>
      </w:r>
      <w:r w:rsidR="007B150D" w:rsidRPr="007B0C11">
        <w:rPr>
          <w:rFonts w:ascii="Arial" w:hAnsi="Arial" w:cs="Arial"/>
          <w:sz w:val="20"/>
          <w:szCs w:val="20"/>
        </w:rPr>
        <w:t xml:space="preserve"> </w:t>
      </w:r>
      <w:r w:rsidR="00A25D1D" w:rsidRPr="007B0C11">
        <w:rPr>
          <w:rFonts w:ascii="Arial" w:hAnsi="Arial" w:cs="Arial"/>
          <w:sz w:val="20"/>
          <w:szCs w:val="20"/>
        </w:rPr>
        <w:t xml:space="preserve"> </w:t>
      </w:r>
      <w:r w:rsidRPr="007B0C11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7B0C11">
        <w:rPr>
          <w:rFonts w:ascii="Arial" w:hAnsi="Arial" w:cs="Arial"/>
          <w:sz w:val="20"/>
          <w:szCs w:val="20"/>
        </w:rPr>
        <w:t xml:space="preserve"> </w:t>
      </w:r>
      <w:r w:rsidR="00A25D1D" w:rsidRPr="007B0C11">
        <w:rPr>
          <w:rFonts w:ascii="Arial" w:hAnsi="Arial" w:cs="Arial"/>
          <w:sz w:val="20"/>
          <w:szCs w:val="20"/>
        </w:rPr>
        <w:t xml:space="preserve"> </w:t>
      </w:r>
      <w:r w:rsidRPr="007B0C11">
        <w:rPr>
          <w:rFonts w:ascii="Arial" w:hAnsi="Arial" w:cs="Arial"/>
          <w:sz w:val="20"/>
          <w:szCs w:val="20"/>
        </w:rPr>
        <w:t>quantidade(s)</w:t>
      </w:r>
      <w:r w:rsidR="007B150D" w:rsidRPr="007B0C11">
        <w:rPr>
          <w:rFonts w:ascii="Arial" w:hAnsi="Arial" w:cs="Arial"/>
          <w:sz w:val="20"/>
          <w:szCs w:val="20"/>
        </w:rPr>
        <w:t xml:space="preserve"> </w:t>
      </w:r>
      <w:r w:rsidR="00A25D1D" w:rsidRPr="007B0C11">
        <w:rPr>
          <w:rFonts w:ascii="Arial" w:hAnsi="Arial" w:cs="Arial"/>
          <w:sz w:val="20"/>
          <w:szCs w:val="20"/>
        </w:rPr>
        <w:t xml:space="preserve"> </w:t>
      </w:r>
      <w:r w:rsidRPr="007B0C11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7B0C11">
        <w:rPr>
          <w:rFonts w:ascii="Arial" w:hAnsi="Arial" w:cs="Arial"/>
          <w:color w:val="000000" w:themeColor="text1"/>
          <w:sz w:val="20"/>
          <w:szCs w:val="20"/>
        </w:rPr>
        <w:t>E</w:t>
      </w:r>
      <w:r w:rsidRPr="007B0C11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7B0C11">
        <w:rPr>
          <w:rFonts w:ascii="Arial" w:hAnsi="Arial" w:cs="Arial"/>
          <w:color w:val="000000" w:themeColor="text1"/>
          <w:sz w:val="20"/>
          <w:szCs w:val="20"/>
        </w:rPr>
        <w:t xml:space="preserve"> de licitação</w:t>
      </w:r>
      <w:r w:rsidRPr="007B0C1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7B0C11">
        <w:rPr>
          <w:rFonts w:ascii="Arial" w:hAnsi="Arial" w:cs="Arial"/>
          <w:sz w:val="20"/>
          <w:szCs w:val="20"/>
        </w:rPr>
        <w:t xml:space="preserve">sujeitando-se as partes às normas constantes na Lei nº </w:t>
      </w:r>
      <w:r w:rsidR="006A7A1A" w:rsidRPr="007B0C11">
        <w:rPr>
          <w:rFonts w:ascii="Arial" w:hAnsi="Arial" w:cs="Arial"/>
          <w:sz w:val="20"/>
          <w:szCs w:val="20"/>
        </w:rPr>
        <w:t>14.133, de 1º de abril de 2021,</w:t>
      </w:r>
      <w:r w:rsidRPr="007B0C11">
        <w:rPr>
          <w:rFonts w:ascii="Arial" w:hAnsi="Arial" w:cs="Arial"/>
          <w:sz w:val="20"/>
          <w:szCs w:val="20"/>
        </w:rPr>
        <w:t xml:space="preserve"> no Decreto n.º </w:t>
      </w:r>
      <w:r w:rsidR="00EA0EE1" w:rsidRPr="007B0C11">
        <w:rPr>
          <w:rFonts w:ascii="Arial" w:hAnsi="Arial" w:cs="Arial"/>
          <w:sz w:val="20"/>
          <w:szCs w:val="20"/>
        </w:rPr>
        <w:t>11.462</w:t>
      </w:r>
      <w:r w:rsidRPr="007B0C11">
        <w:rPr>
          <w:rFonts w:ascii="Arial" w:hAnsi="Arial" w:cs="Arial"/>
          <w:sz w:val="20"/>
          <w:szCs w:val="20"/>
        </w:rPr>
        <w:t xml:space="preserve">, de </w:t>
      </w:r>
      <w:r w:rsidR="00EA0EE1" w:rsidRPr="007B0C11">
        <w:rPr>
          <w:rFonts w:ascii="Arial" w:hAnsi="Arial" w:cs="Arial"/>
          <w:sz w:val="20"/>
          <w:szCs w:val="20"/>
        </w:rPr>
        <w:t>31 de março de</w:t>
      </w:r>
      <w:r w:rsidRPr="007B0C11">
        <w:rPr>
          <w:rFonts w:ascii="Arial" w:hAnsi="Arial" w:cs="Arial"/>
          <w:sz w:val="20"/>
          <w:szCs w:val="20"/>
        </w:rPr>
        <w:t xml:space="preserve"> 20</w:t>
      </w:r>
      <w:r w:rsidR="006A7A1A" w:rsidRPr="007B0C11">
        <w:rPr>
          <w:rFonts w:ascii="Arial" w:hAnsi="Arial" w:cs="Arial"/>
          <w:sz w:val="20"/>
          <w:szCs w:val="20"/>
        </w:rPr>
        <w:t>2</w:t>
      </w:r>
      <w:r w:rsidRPr="007B0C11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7B0C11" w:rsidRDefault="00CB46FC" w:rsidP="00636001">
      <w:pPr>
        <w:pStyle w:val="Nivel01"/>
      </w:pPr>
      <w:r w:rsidRPr="007B0C11">
        <w:t>DO OBJETO</w:t>
      </w:r>
    </w:p>
    <w:p w14:paraId="019E6264" w14:textId="5AE5AFF6" w:rsidR="00CB46FC" w:rsidRPr="007B0C11" w:rsidRDefault="00CB46FC" w:rsidP="00D8054F">
      <w:pPr>
        <w:pStyle w:val="Nivel2"/>
        <w:rPr>
          <w:color w:val="000000" w:themeColor="text1"/>
        </w:rPr>
      </w:pPr>
      <w:r w:rsidRPr="007B0C11">
        <w:rPr>
          <w:color w:val="000000" w:themeColor="text1"/>
        </w:rPr>
        <w:t>A presente Ata tem por objeto o registro de preços para a</w:t>
      </w:r>
      <w:r w:rsidR="007F32E7" w:rsidRPr="007B0C11">
        <w:rPr>
          <w:color w:val="000000" w:themeColor="text1"/>
        </w:rPr>
        <w:t xml:space="preserve"> eventual aquisição de material esportivo para atender as necessidades do CMBel e demais participantes que integram o GCALC da Guarnição de Belém</w:t>
      </w:r>
      <w:r w:rsidRPr="007B0C11">
        <w:rPr>
          <w:color w:val="000000" w:themeColor="text1"/>
        </w:rPr>
        <w:t>, especificado</w:t>
      </w:r>
      <w:r w:rsidR="007F32E7" w:rsidRPr="007B0C11">
        <w:rPr>
          <w:color w:val="000000" w:themeColor="text1"/>
        </w:rPr>
        <w:t xml:space="preserve">s </w:t>
      </w:r>
      <w:r w:rsidRPr="007B0C11">
        <w:rPr>
          <w:color w:val="000000" w:themeColor="text1"/>
        </w:rPr>
        <w:t>nos itens</w:t>
      </w:r>
      <w:r w:rsidR="007F32E7" w:rsidRPr="007B0C11">
        <w:rPr>
          <w:color w:val="000000" w:themeColor="text1"/>
        </w:rPr>
        <w:t xml:space="preserve"> </w:t>
      </w:r>
      <w:r w:rsidRPr="007B0C11">
        <w:rPr>
          <w:color w:val="000000" w:themeColor="text1"/>
        </w:rPr>
        <w:t xml:space="preserve">do </w:t>
      </w:r>
      <w:r w:rsidR="00FD7CFF" w:rsidRPr="007B0C11">
        <w:rPr>
          <w:color w:val="000000" w:themeColor="text1"/>
        </w:rPr>
        <w:t>T</w:t>
      </w:r>
      <w:r w:rsidRPr="007B0C11">
        <w:rPr>
          <w:color w:val="000000" w:themeColor="text1"/>
        </w:rPr>
        <w:t xml:space="preserve">ermo de </w:t>
      </w:r>
      <w:r w:rsidR="00FD7CFF" w:rsidRPr="007B0C11">
        <w:rPr>
          <w:color w:val="000000" w:themeColor="text1"/>
        </w:rPr>
        <w:t>R</w:t>
      </w:r>
      <w:r w:rsidRPr="007B0C11">
        <w:rPr>
          <w:color w:val="000000" w:themeColor="text1"/>
        </w:rPr>
        <w:t>eferência, anexo</w:t>
      </w:r>
      <w:r w:rsidR="007F32E7" w:rsidRPr="007B0C11">
        <w:rPr>
          <w:color w:val="000000" w:themeColor="text1"/>
        </w:rPr>
        <w:t xml:space="preserve"> I</w:t>
      </w:r>
      <w:r w:rsidRPr="007B0C11">
        <w:rPr>
          <w:color w:val="000000" w:themeColor="text1"/>
        </w:rPr>
        <w:t xml:space="preserve"> do edital de </w:t>
      </w:r>
      <w:r w:rsidR="0084417D" w:rsidRPr="007B0C11">
        <w:rPr>
          <w:color w:val="000000" w:themeColor="text1"/>
        </w:rPr>
        <w:t>Licitação</w:t>
      </w:r>
      <w:r w:rsidRPr="007B0C11">
        <w:rPr>
          <w:color w:val="000000" w:themeColor="text1"/>
        </w:rPr>
        <w:t xml:space="preserve"> nº </w:t>
      </w:r>
      <w:r w:rsidR="007F32E7" w:rsidRPr="007B0C11">
        <w:rPr>
          <w:color w:val="000000" w:themeColor="text1"/>
        </w:rPr>
        <w:t>001/2024</w:t>
      </w:r>
      <w:r w:rsidRPr="007B0C11">
        <w:rPr>
          <w:color w:val="000000" w:themeColor="text1"/>
        </w:rPr>
        <w:t>, que é parte integrante desta Ata, assim como a</w:t>
      </w:r>
      <w:r w:rsidR="00FC7DAC" w:rsidRPr="007B0C11">
        <w:rPr>
          <w:color w:val="000000" w:themeColor="text1"/>
        </w:rPr>
        <w:t>s</w:t>
      </w:r>
      <w:r w:rsidRPr="007B0C11">
        <w:rPr>
          <w:color w:val="000000" w:themeColor="text1"/>
        </w:rPr>
        <w:t xml:space="preserve"> proposta</w:t>
      </w:r>
      <w:r w:rsidR="00FC7DAC" w:rsidRPr="007B0C11">
        <w:rPr>
          <w:color w:val="000000" w:themeColor="text1"/>
        </w:rPr>
        <w:t>s</w:t>
      </w:r>
      <w:r w:rsidRPr="007B0C11">
        <w:rPr>
          <w:color w:val="000000" w:themeColor="text1"/>
        </w:rPr>
        <w:t xml:space="preserve"> </w:t>
      </w:r>
      <w:r w:rsidR="00FC7DAC" w:rsidRPr="007B0C11">
        <w:rPr>
          <w:color w:val="000000" w:themeColor="text1"/>
        </w:rPr>
        <w:t>cujos preços tenh</w:t>
      </w:r>
      <w:r w:rsidR="00B829AB" w:rsidRPr="007B0C11">
        <w:rPr>
          <w:color w:val="000000" w:themeColor="text1"/>
        </w:rPr>
        <w:t>am sido registrados</w:t>
      </w:r>
      <w:r w:rsidRPr="007B0C11">
        <w:rPr>
          <w:color w:val="000000" w:themeColor="text1"/>
        </w:rPr>
        <w:t>, independentemente de transcrição.</w:t>
      </w:r>
    </w:p>
    <w:p w14:paraId="019E6266" w14:textId="77777777" w:rsidR="00CB46FC" w:rsidRPr="007B0C11" w:rsidRDefault="00CB46FC" w:rsidP="00636001">
      <w:pPr>
        <w:pStyle w:val="Nivel01"/>
      </w:pPr>
      <w:r w:rsidRPr="007B0C11">
        <w:t>DOS PREÇOS, ESPECIFICAÇÕES E QUANTITATIVOS</w:t>
      </w:r>
    </w:p>
    <w:p w14:paraId="019E6267" w14:textId="2A09327C" w:rsidR="00CB46FC" w:rsidRPr="007B0C11" w:rsidRDefault="00CB46FC" w:rsidP="00D8054F">
      <w:pPr>
        <w:pStyle w:val="Nivel2"/>
      </w:pPr>
      <w:r w:rsidRPr="007B0C11">
        <w:t>O preço registrado, as especificações do objeto, a</w:t>
      </w:r>
      <w:r w:rsidR="004F5350" w:rsidRPr="007B0C11">
        <w:t>s</w:t>
      </w:r>
      <w:r w:rsidRPr="007B0C11">
        <w:t xml:space="preserve"> quantidade</w:t>
      </w:r>
      <w:r w:rsidR="004F5350" w:rsidRPr="007B0C11">
        <w:t>s mínimas e máximas de cada item</w:t>
      </w:r>
      <w:r w:rsidRPr="007B0C11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89C4C4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Pr="007B2846">
        <w:t>PARTICIPANTE(S)</w:t>
      </w:r>
    </w:p>
    <w:p w14:paraId="6D0D0D80" w14:textId="39094537" w:rsidR="006362AE" w:rsidRPr="007B2846" w:rsidRDefault="006362AE" w:rsidP="00D8054F">
      <w:pPr>
        <w:pStyle w:val="Nivel2"/>
      </w:pPr>
      <w:r w:rsidRPr="007B2846">
        <w:t xml:space="preserve">O órgão gerenciador será o </w:t>
      </w:r>
      <w:r w:rsidR="007F32E7" w:rsidRPr="007F32E7">
        <w:rPr>
          <w:color w:val="000000" w:themeColor="text1"/>
        </w:rPr>
        <w:t>COLÉGIO MILITAR DE BELÉM</w:t>
      </w:r>
      <w:r w:rsidRPr="007B2846">
        <w:t>.</w:t>
      </w:r>
    </w:p>
    <w:p w14:paraId="019E6287" w14:textId="61F76518" w:rsidR="00CB46FC" w:rsidRPr="007F32E7" w:rsidRDefault="00B46698" w:rsidP="00D8054F">
      <w:pPr>
        <w:pStyle w:val="Nvel2-Red"/>
        <w:rPr>
          <w:color w:val="000000" w:themeColor="text1"/>
        </w:rPr>
      </w:pPr>
      <w:r w:rsidRPr="007F32E7">
        <w:rPr>
          <w:color w:val="000000" w:themeColor="text1"/>
        </w:rPr>
        <w:t xml:space="preserve">Além do gerenciador, </w:t>
      </w:r>
      <w:r w:rsidR="007F32E7" w:rsidRPr="007F32E7">
        <w:rPr>
          <w:color w:val="000000" w:themeColor="text1"/>
        </w:rPr>
        <w:t>S</w:t>
      </w:r>
      <w:r w:rsidR="00CB46FC" w:rsidRPr="007F32E7">
        <w:rPr>
          <w:color w:val="000000" w:themeColor="text1"/>
        </w:rPr>
        <w:t>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7F32E7" w:rsidRPr="007F32E7" w14:paraId="019E628C" w14:textId="77777777">
        <w:tc>
          <w:tcPr>
            <w:tcW w:w="2244" w:type="dxa"/>
          </w:tcPr>
          <w:p w14:paraId="019E6288" w14:textId="77777777" w:rsidR="00CB46FC" w:rsidRPr="007F32E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7F32E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7F32E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7F32E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7F32E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7F32E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7F32E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7F32E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DF1624" w:rsidRDefault="007B150D" w:rsidP="00D8054F">
      <w:pPr>
        <w:pStyle w:val="Nvel2-Red"/>
        <w:rPr>
          <w:i w:val="0"/>
          <w:color w:val="000000" w:themeColor="text1"/>
          <w:lang w:eastAsia="en-US"/>
        </w:rPr>
      </w:pPr>
      <w:r w:rsidRPr="00DF1624">
        <w:rPr>
          <w:i w:val="0"/>
          <w:color w:val="000000" w:themeColor="text1"/>
          <w:lang w:eastAsia="en-US"/>
        </w:rPr>
        <w:t xml:space="preserve"> </w:t>
      </w:r>
      <w:r w:rsidR="006362AE" w:rsidRPr="00DF1624">
        <w:rPr>
          <w:i w:val="0"/>
          <w:color w:val="000000" w:themeColor="text1"/>
          <w:lang w:eastAsia="en-US"/>
        </w:rPr>
        <w:t>Não será admitida a adesão à ata de registro de preços decorrente desta licitação</w:t>
      </w:r>
      <w:r w:rsidR="001A4570" w:rsidRPr="00DF1624">
        <w:rPr>
          <w:i w:val="0"/>
          <w:color w:val="000000" w:themeColor="text1"/>
          <w:lang w:eastAsia="en-US"/>
        </w:rPr>
        <w:t xml:space="preserve"> ou desta contratação direta</w:t>
      </w:r>
      <w:r w:rsidR="002F5867" w:rsidRPr="00DF1624">
        <w:rPr>
          <w:i w:val="0"/>
          <w:color w:val="000000" w:themeColor="text1"/>
          <w:lang w:eastAsia="en-US"/>
        </w:rPr>
        <w:t>, conforme justificativa apresentada nos estudos técnicos preliminares</w:t>
      </w:r>
      <w:r w:rsidR="006362AE" w:rsidRPr="00DF1624">
        <w:rPr>
          <w:i w:val="0"/>
          <w:color w:val="000000" w:themeColor="text1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7F32E7">
        <w:rPr>
          <w:color w:val="000000" w:themeColor="text1"/>
        </w:rPr>
        <w:t>podendo ser prorrogada</w:t>
      </w:r>
      <w:r w:rsidR="006C3A88" w:rsidRPr="007F32E7">
        <w:rPr>
          <w:color w:val="000000" w:themeColor="text1"/>
        </w:rPr>
        <w:t xml:space="preserve"> por igual período, mediante </w:t>
      </w:r>
      <w:r w:rsidR="00A57D0E" w:rsidRPr="007F32E7">
        <w:rPr>
          <w:color w:val="000000" w:themeColor="text1"/>
        </w:rPr>
        <w:t xml:space="preserve">a </w:t>
      </w:r>
      <w:r w:rsidR="006C3A88" w:rsidRPr="007F32E7">
        <w:rPr>
          <w:color w:val="000000" w:themeColor="text1"/>
        </w:rPr>
        <w:t>anuência d</w:t>
      </w:r>
      <w:r w:rsidR="0081278D" w:rsidRPr="007F32E7">
        <w:rPr>
          <w:color w:val="000000" w:themeColor="text1"/>
        </w:rPr>
        <w:t>o fornecedor,</w:t>
      </w:r>
      <w:r w:rsidR="006C3A88" w:rsidRPr="007F32E7">
        <w:rPr>
          <w:color w:val="000000" w:themeColor="text1"/>
        </w:rPr>
        <w:t xml:space="preserve"> desde que comprovado o preço vantajoso</w:t>
      </w:r>
      <w:r w:rsidRPr="007F32E7">
        <w:rPr>
          <w:color w:val="000000" w:themeColor="text1"/>
        </w:rPr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7B221606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</w:t>
      </w:r>
      <w:r w:rsidR="0069006D" w:rsidRPr="007F32E7">
        <w:rPr>
          <w:color w:val="000000" w:themeColor="text1"/>
        </w:rPr>
        <w:t xml:space="preserve">previsto </w:t>
      </w:r>
      <w:r w:rsidR="007F32E7" w:rsidRPr="007F32E7">
        <w:rPr>
          <w:iCs/>
          <w:color w:val="000000" w:themeColor="text1"/>
        </w:rPr>
        <w:t>no edital</w:t>
      </w:r>
      <w:r w:rsidR="007F32E7" w:rsidRPr="007F32E7">
        <w:rPr>
          <w:i/>
          <w:iCs/>
          <w:color w:val="000000" w:themeColor="text1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lastRenderedPageBreak/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9F12CF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65B3EEB8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F32E7">
        <w:rPr>
          <w:iCs/>
          <w:color w:val="000000" w:themeColor="text1"/>
        </w:rPr>
        <w:t>no edital;</w:t>
      </w:r>
      <w:r w:rsidR="00666FEB" w:rsidRPr="007F32E7">
        <w:rPr>
          <w:color w:val="000000" w:themeColor="text1"/>
        </w:rPr>
        <w:t xml:space="preserve"> 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9F12CF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9F12CF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42DA0380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F32E7">
        <w:rPr>
          <w:iCs/>
          <w:color w:val="000000" w:themeColor="text1"/>
        </w:rPr>
        <w:t>do edital</w:t>
      </w:r>
      <w:r w:rsidRPr="007F32E7">
        <w:rPr>
          <w:color w:val="000000" w:themeColor="text1"/>
        </w:rPr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sob pena de cancelamento do seu registro, nos </w:t>
      </w:r>
      <w:r w:rsidR="00D52993" w:rsidRPr="00C82CB6">
        <w:lastRenderedPageBreak/>
        <w:t>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9F12CF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9F12CF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9F12CF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9F12CF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9F12CF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9F12CF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40C52C9A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F32E7">
        <w:rPr>
          <w:color w:val="000000" w:themeColor="text1"/>
        </w:rPr>
        <w:t xml:space="preserve">no </w:t>
      </w:r>
      <w:r w:rsidR="00954341" w:rsidRPr="007F32E7">
        <w:rPr>
          <w:color w:val="000000" w:themeColor="text1"/>
        </w:rPr>
        <w:t>e</w:t>
      </w:r>
      <w:r w:rsidRPr="007F32E7">
        <w:rPr>
          <w:color w:val="000000" w:themeColor="text1"/>
        </w:rPr>
        <w:t>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7165449B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3A7990" w:rsidRPr="007F32E7">
        <w:rPr>
          <w:color w:val="000000" w:themeColor="text1"/>
        </w:rPr>
        <w:t>ANEXO AO EDITAL</w:t>
      </w:r>
      <w:r w:rsidR="007F32E7" w:rsidRPr="007F32E7">
        <w:rPr>
          <w:color w:val="000000" w:themeColor="text1"/>
        </w:rPr>
        <w:t>.</w:t>
      </w:r>
    </w:p>
    <w:p w14:paraId="6440061D" w14:textId="599E9E08" w:rsidR="003E4109" w:rsidRPr="007F32E7" w:rsidRDefault="00122461" w:rsidP="00B73E47">
      <w:pPr>
        <w:pStyle w:val="Nvel2-Red"/>
        <w:rPr>
          <w:strike/>
        </w:rPr>
      </w:pPr>
      <w:r w:rsidRPr="007F32E7">
        <w:rPr>
          <w:strike/>
        </w:rPr>
        <w:t>No caso de adjudicação por preço global de grupo de itens, só será admitida a contratação d</w:t>
      </w:r>
      <w:r w:rsidR="00A25880" w:rsidRPr="007F32E7">
        <w:rPr>
          <w:strike/>
        </w:rPr>
        <w:t>e</w:t>
      </w:r>
      <w:r w:rsidR="002B7483" w:rsidRPr="007F32E7">
        <w:rPr>
          <w:strike/>
        </w:rPr>
        <w:t xml:space="preserve"> parte de itens do grupo se houver </w:t>
      </w:r>
      <w:r w:rsidR="003E4109" w:rsidRPr="007F32E7">
        <w:rPr>
          <w:strike/>
        </w:rPr>
        <w:t xml:space="preserve">prévia pesquisa de mercado e demonstração de sua vantagem para o órgão ou </w:t>
      </w:r>
      <w:r w:rsidR="0094339A" w:rsidRPr="007F32E7">
        <w:rPr>
          <w:strike/>
        </w:rPr>
        <w:t xml:space="preserve">a </w:t>
      </w:r>
      <w:r w:rsidR="003E4109" w:rsidRPr="007F32E7">
        <w:rPr>
          <w:strike/>
        </w:rPr>
        <w:t>entidade.</w:t>
      </w:r>
    </w:p>
    <w:p w14:paraId="019E62BE" w14:textId="58DF65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 xml:space="preserve">Para firmeza e validade do pactuado, a presente Ata foi lavrada em </w:t>
      </w:r>
      <w:r w:rsidR="007B5C51">
        <w:rPr>
          <w:rFonts w:ascii="Arial" w:hAnsi="Arial" w:cs="Arial"/>
          <w:sz w:val="20"/>
          <w:szCs w:val="20"/>
        </w:rPr>
        <w:t xml:space="preserve">2 </w:t>
      </w:r>
      <w:r w:rsidRPr="005F295F">
        <w:rPr>
          <w:rFonts w:ascii="Arial" w:hAnsi="Arial" w:cs="Arial"/>
          <w:sz w:val="20"/>
          <w:szCs w:val="20"/>
        </w:rPr>
        <w:t>(</w:t>
      </w:r>
      <w:r w:rsidR="007B5C51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</w:t>
      </w:r>
      <w:r w:rsidR="007B5C51">
        <w:rPr>
          <w:rFonts w:ascii="Arial" w:hAnsi="Arial" w:cs="Arial"/>
          <w:i/>
          <w:iCs/>
          <w:color w:val="FF0000"/>
          <w:sz w:val="20"/>
          <w:szCs w:val="20"/>
        </w:rPr>
        <w:t>órgãos participantes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E2126" w14:textId="77777777" w:rsidR="00710E01" w:rsidRDefault="00710E01" w:rsidP="00BB5309">
      <w:r>
        <w:separator/>
      </w:r>
    </w:p>
  </w:endnote>
  <w:endnote w:type="continuationSeparator" w:id="0">
    <w:p w14:paraId="1FAE2046" w14:textId="77777777" w:rsidR="00710E01" w:rsidRDefault="00710E01" w:rsidP="00BB5309">
      <w:r>
        <w:continuationSeparator/>
      </w:r>
    </w:p>
  </w:endnote>
  <w:endnote w:type="continuationNotice" w:id="1">
    <w:p w14:paraId="330A2F52" w14:textId="77777777" w:rsidR="00710E01" w:rsidRDefault="00710E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D0668" w14:textId="77777777" w:rsidR="00710E01" w:rsidRDefault="00710E01" w:rsidP="00BB5309">
      <w:r>
        <w:separator/>
      </w:r>
    </w:p>
  </w:footnote>
  <w:footnote w:type="continuationSeparator" w:id="0">
    <w:p w14:paraId="71938E6F" w14:textId="77777777" w:rsidR="00710E01" w:rsidRDefault="00710E01" w:rsidP="00BB5309">
      <w:r>
        <w:continuationSeparator/>
      </w:r>
    </w:p>
  </w:footnote>
  <w:footnote w:type="continuationNotice" w:id="1">
    <w:p w14:paraId="66ECA408" w14:textId="77777777" w:rsidR="00710E01" w:rsidRDefault="00710E0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1B1E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D1D9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04E4C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30C18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76EC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0E01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0C11"/>
    <w:rsid w:val="007B150D"/>
    <w:rsid w:val="007B2846"/>
    <w:rsid w:val="007B3400"/>
    <w:rsid w:val="007B3995"/>
    <w:rsid w:val="007B596E"/>
    <w:rsid w:val="007B5C51"/>
    <w:rsid w:val="007C2805"/>
    <w:rsid w:val="007C6563"/>
    <w:rsid w:val="007C6E51"/>
    <w:rsid w:val="007D4B25"/>
    <w:rsid w:val="007E381F"/>
    <w:rsid w:val="007F32E7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2249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12CF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03C8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1624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36EA70-A145-4B20-9E40-ECEE468D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3025</Words>
  <Characters>16095</Characters>
  <Application>Microsoft Office Word</Application>
  <DocSecurity>0</DocSecurity>
  <Lines>1073</Lines>
  <Paragraphs>659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2025-03-10T17:07:00Z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